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Harry Potter Personality Words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u w:val="single"/>
          <w:rtl w:val="0"/>
        </w:rPr>
        <w:t xml:space="preserve">Lead-In: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What is personality? Is it inside or outside?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Could “pretty” be a word for personality?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“Handsome”?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 down words (3)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Write down 3 words for each character!</w:t>
      </w:r>
    </w:p>
    <w:p w:rsidR="00000000" w:rsidDel="00000000" w:rsidP="00000000" w:rsidRDefault="00000000" w:rsidRPr="00000000">
      <w:pPr>
        <w:numPr>
          <w:ilvl w:val="1"/>
          <w:numId w:val="14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 have 2 minutes!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kind of like a test-teach-test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rtl w:val="0"/>
        </w:rPr>
        <w:t xml:space="preserve">Write on board: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ab/>
        <w:t xml:space="preserve">mean, nice, kind, stupid, smart, funny, silly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u w:val="single"/>
          <w:rtl w:val="0"/>
        </w:rPr>
        <w:t xml:space="preserve">Lesson </w:t>
      </w:r>
      <w:r w:rsidDel="00000000" w:rsidR="00000000" w:rsidRPr="00000000">
        <w:rPr>
          <w:rtl w:val="0"/>
        </w:rPr>
        <w:t xml:space="preserve">(7 - 10 mins)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Harry Potter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Courageous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Like “brave” 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highlight w:val="white"/>
          <w:rtl w:val="0"/>
        </w:rPr>
        <w:t xml:space="preserve">용감한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b w:val="1"/>
          <w:i w:val="1"/>
          <w:rtl w:val="0"/>
        </w:rPr>
        <w:t xml:space="preserve">CCQ: </w:t>
      </w:r>
      <w:r w:rsidDel="00000000" w:rsidR="00000000" w:rsidRPr="00000000">
        <w:rPr>
          <w:rtl w:val="0"/>
        </w:rPr>
        <w:t xml:space="preserve">The firefighter runs into the burning building. Is that scary? Is he brave? (Yes)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Trustworthy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friend tells me all her secrets. I don’t tell anyone else. Am I good at keeping secrets?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always tell the truth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31.2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CCQ: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Ron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Funny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make people laugh.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Outgoing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am good at making friends.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go up and talk to other people.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Not </w:t>
      </w:r>
      <w:r w:rsidDel="00000000" w:rsidR="00000000" w:rsidRPr="00000000">
        <w:rPr>
          <w:rtl w:val="0"/>
        </w:rPr>
        <w:t xml:space="preserve">shy.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CCQ: </w:t>
      </w:r>
      <w:r w:rsidDel="00000000" w:rsidR="00000000" w:rsidRPr="00000000">
        <w:rPr>
          <w:rtl w:val="0"/>
        </w:rPr>
        <w:t xml:space="preserve">I get scared when I talk in front of a group of people. Am I outgoing?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Caring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Nice, kind.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Thinks of others.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mom always makes sure I am warm when it is cold outside. Is she caring? (Yes)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hurt myself, but my friend doesn’t help me. Is she caring? (No)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Intelligent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331.2" w:lineRule="auto"/>
        <w:ind w:left="720" w:hanging="360"/>
        <w:contextualSpacing w:val="1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http://www.youtube.com/watch?v=x7OvS3SB3r0</w:t>
        </w:r>
      </w:hyperlink>
    </w:p>
    <w:p w:rsidR="00000000" w:rsidDel="00000000" w:rsidP="00000000" w:rsidRDefault="00000000" w:rsidRPr="00000000">
      <w:pPr>
        <w:numPr>
          <w:ilvl w:val="0"/>
          <w:numId w:val="1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0:33 - 1:10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Smart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31.2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CCQ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Hermione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Hardworking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31.2" w:lineRule="auto"/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Not </w:t>
      </w:r>
      <w:r w:rsidDel="00000000" w:rsidR="00000000" w:rsidRPr="00000000">
        <w:rPr>
          <w:rtl w:val="0"/>
        </w:rPr>
        <w:t xml:space="preserve">lazy.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I study every night for four hours, am I hardworking?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I never study before my test, am I hardworking?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Patient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Willing to wait a long time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friend is always late, but I never get mad. Am I patient?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am teaching my little brother math. He doesn’t understand, so I get mad. Am I patient?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Malfoy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http://www.youtube.com/watch?v=saW6kE5a_zA</w:t>
        </w:r>
      </w:hyperlink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rtl w:val="0"/>
        </w:rPr>
        <w:t xml:space="preserve">0:41 - 1:14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Ask: How is Harry Potter? Hermione? Malfoy? Is Malfoy nice? Yes? No? Why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Cruel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Mean. Not nice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31.2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CCQ: </w:t>
      </w:r>
      <w:r w:rsidDel="00000000" w:rsidR="00000000" w:rsidRPr="00000000">
        <w:rPr>
          <w:rtl w:val="0"/>
        </w:rPr>
        <w:t xml:space="preserve">If I see someone crying and I laugh at them, what am I?</w:t>
      </w:r>
    </w:p>
    <w:p w:rsidR="00000000" w:rsidDel="00000000" w:rsidP="00000000" w:rsidRDefault="00000000" w:rsidRPr="00000000">
      <w:pPr>
        <w:numPr>
          <w:ilvl w:val="1"/>
          <w:numId w:val="16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If I see someone crying and I hug them, what am I?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Ambitious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want to go to Harvard College / Seoul National University. Is Harvard easy? Is it hard to be accepted there?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I am ambitious. I want to do things that are hard to do.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CCQ: </w:t>
      </w:r>
      <w:r w:rsidDel="00000000" w:rsidR="00000000" w:rsidRPr="00000000">
        <w:rPr>
          <w:rtl w:val="0"/>
        </w:rPr>
        <w:t xml:space="preserve">When I grow up, I want to be the president of Korea. Am I ambitious? (no)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When I finish college, I don’t want any job. I just want to watch TV all day. Am I ambitious? (no)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Which are “good”?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Which are “bad”?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cruel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point out that you can be ambitious and still good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u w:val="single"/>
          <w:rtl w:val="0"/>
        </w:rPr>
        <w:t xml:space="preserve">Controlled Practice: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Paraphrase Game (6-7 mins)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line="331.2" w:lineRule="auto"/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divide into teams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line="331.2" w:lineRule="auto"/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Instructions: You will have 30 seconds to write the appropriate word.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i w:val="1"/>
          <w:rtl w:val="0"/>
        </w:rPr>
        <w:t xml:space="preserve">*** (have words on the board / on powerpoint)***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i w:val="1"/>
          <w:rtl w:val="0"/>
        </w:rPr>
        <w:t xml:space="preserve">Whichever team gets the most words at the end wins.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DEMO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1. I make people laugh.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2. Another word for “brave”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3. Not nice (another word for mean)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4. I study all the time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5. I can wait for a long time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6. I can keep a secret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7. I am good at making friends.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8. I always think of other people. (Another word for “nice)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9. Another word for “smart”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10. I want to go to Seoul National University.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31.2" w:lineRule="auto"/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Gapfill (3-5 mins) </w:t>
      </w:r>
      <w:r w:rsidDel="00000000" w:rsidR="00000000" w:rsidRPr="00000000">
        <w:rPr>
          <w:i w:val="1"/>
          <w:color w:val="ff0000"/>
          <w:rtl w:val="0"/>
        </w:rPr>
        <w:t xml:space="preserve">IS THIS NECESSARY?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331.2" w:lineRule="auto"/>
        <w:ind w:left="1440" w:hanging="360"/>
        <w:contextualSpacing w:val="1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DO THIS IN PAIRS.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331.2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courageoust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331.2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hard-working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331.2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cruel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331.2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caring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331.2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intelligent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331.2" w:lineRule="auto"/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patient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OFCB answers (1 min)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20 - 23 mins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u w:val="single"/>
          <w:rtl w:val="0"/>
        </w:rPr>
        <w:t xml:space="preserve">Free Practice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rtl w:val="0"/>
        </w:rPr>
        <w:t xml:space="preserve">Prep -- 5-6 mins</w:t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</w:pP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http://www.youtube.com/watch?v=xQZFWA2KDbw</w:t>
        </w:r>
      </w:hyperlink>
    </w:p>
    <w:p w:rsidR="00000000" w:rsidDel="00000000" w:rsidP="00000000" w:rsidRDefault="00000000" w:rsidRPr="00000000">
      <w:pPr>
        <w:numPr>
          <w:ilvl w:val="0"/>
          <w:numId w:val="9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1:46 - 4:19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can pause and ask questions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“courage”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31.2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Match houses &amp; qualities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Which houses go with which qualities?</w:t>
      </w:r>
    </w:p>
    <w:p w:rsidR="00000000" w:rsidDel="00000000" w:rsidP="00000000" w:rsidRDefault="00000000" w:rsidRPr="00000000">
      <w:pPr>
        <w:numPr>
          <w:ilvl w:val="1"/>
          <w:numId w:val="17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Have words written on board; tell them to sort</w:t>
      </w:r>
    </w:p>
    <w:p w:rsidR="00000000" w:rsidDel="00000000" w:rsidP="00000000" w:rsidRDefault="00000000" w:rsidRPr="00000000">
      <w:pPr>
        <w:numPr>
          <w:ilvl w:val="2"/>
          <w:numId w:val="17"/>
        </w:numPr>
        <w:spacing w:line="331.2" w:lineRule="auto"/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OFCB -- ask about characters</w:t>
      </w:r>
    </w:p>
    <w:p w:rsidR="00000000" w:rsidDel="00000000" w:rsidP="00000000" w:rsidRDefault="00000000" w:rsidRPr="00000000">
      <w:pPr>
        <w:numPr>
          <w:ilvl w:val="2"/>
          <w:numId w:val="17"/>
        </w:numPr>
        <w:spacing w:line="331.2" w:lineRule="auto"/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OR have them sort (written activity)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rtl w:val="0"/>
        </w:rPr>
        <w:t xml:space="preserve">Fun free Practice Activity (15 - 20 mins left)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Keep same teams as before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will give you someone; you will sort them into a house.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teams, write a sentence in your notebook, like this (see PPT)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When you are finished, raise your hand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331.2" w:lineRule="auto"/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Take cards from Ss when they are done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331.2" w:lineRule="auto"/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When giving Ss new card </w:t>
      </w:r>
      <w:r w:rsidDel="00000000" w:rsidR="00000000" w:rsidRPr="00000000">
        <w:rPr>
          <w:b w:val="1"/>
          <w:i w:val="1"/>
          <w:rtl w:val="0"/>
        </w:rPr>
        <w:t xml:space="preserve">see who did the writing; ask a different student to write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LEAVE TIME TO SHARE (3 minutes)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i.e., “Who had Finn?”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Please read your sentence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Ask other Ss: do you agree?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youtube.com/watch?v=x7OvS3SB3r0" TargetMode="External"/><Relationship Id="rId6" Type="http://schemas.openxmlformats.org/officeDocument/2006/relationships/hyperlink" Target="http://www.youtube.com/watch?v=saW6kE5a_zA" TargetMode="External"/><Relationship Id="rId7" Type="http://schemas.openxmlformats.org/officeDocument/2006/relationships/hyperlink" Target="http://www.youtube.com/watch?v=xQZFWA2KDbw" TargetMode="External"/></Relationships>
</file>